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5F3E07" w:rsidRPr="005F3E07">
        <w:rPr>
          <w:rFonts w:asciiTheme="majorEastAsia" w:eastAsiaTheme="majorEastAsia" w:hAnsiTheme="majorEastAsia" w:hint="eastAsia"/>
          <w:sz w:val="24"/>
          <w:szCs w:val="24"/>
        </w:rPr>
        <w:t>第７８回国民スポーツ大会で使用するネックストラップの購入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</w:t>
      </w:r>
      <w:bookmarkStart w:id="0" w:name="_GoBack"/>
      <w:bookmarkEnd w:id="0"/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5F3E07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DF7DA3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7AC2ED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E4FA-98BE-4020-B8F9-1A4F1A34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2023-03-21T04:12:00Z</cp:lastPrinted>
  <dcterms:created xsi:type="dcterms:W3CDTF">2022-11-09T03:35:00Z</dcterms:created>
  <dcterms:modified xsi:type="dcterms:W3CDTF">2024-02-08T04:14:00Z</dcterms:modified>
</cp:coreProperties>
</file>